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8AB9" w14:textId="77777777" w:rsidR="00366064" w:rsidRPr="007424B1" w:rsidRDefault="007424B1" w:rsidP="007424B1">
      <w:pPr>
        <w:pStyle w:val="Heading1"/>
        <w:rPr>
          <w:b/>
        </w:rPr>
      </w:pPr>
      <w:r w:rsidRPr="007424B1">
        <w:rPr>
          <w:b/>
        </w:rPr>
        <w:t>AFDSNY VITAL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851"/>
        <w:gridCol w:w="921"/>
        <w:gridCol w:w="862"/>
        <w:gridCol w:w="1100"/>
        <w:gridCol w:w="983"/>
        <w:gridCol w:w="941"/>
        <w:gridCol w:w="925"/>
        <w:gridCol w:w="1168"/>
        <w:gridCol w:w="829"/>
      </w:tblGrid>
      <w:tr w:rsidR="005167A9" w14:paraId="4EA483A1" w14:textId="4D3B7387" w:rsidTr="005167A9">
        <w:tc>
          <w:tcPr>
            <w:tcW w:w="770" w:type="dxa"/>
          </w:tcPr>
          <w:p w14:paraId="6FB0CB5F" w14:textId="7777777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A2E64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861" w:type="dxa"/>
          </w:tcPr>
          <w:p w14:paraId="5F36B7AF" w14:textId="77777777" w:rsidR="005167A9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A2E64">
              <w:rPr>
                <w:b/>
                <w:sz w:val="18"/>
                <w:szCs w:val="18"/>
              </w:rPr>
              <w:t>Square Miles</w:t>
            </w:r>
          </w:p>
          <w:p w14:paraId="6C76F87D" w14:textId="5763102F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Covered</w:t>
            </w:r>
          </w:p>
        </w:tc>
        <w:tc>
          <w:tcPr>
            <w:tcW w:w="951" w:type="dxa"/>
          </w:tcPr>
          <w:p w14:paraId="2B27D2B7" w14:textId="5CC628F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A2E64">
              <w:rPr>
                <w:b/>
                <w:sz w:val="18"/>
                <w:szCs w:val="18"/>
              </w:rPr>
              <w:t>Number of Counties</w:t>
            </w:r>
            <w:r>
              <w:rPr>
                <w:b/>
                <w:sz w:val="18"/>
                <w:szCs w:val="18"/>
              </w:rPr>
              <w:t xml:space="preserve"> in Region</w:t>
            </w:r>
            <w:r w:rsidRPr="004A2E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62" w:type="dxa"/>
          </w:tcPr>
          <w:p w14:paraId="31CB8156" w14:textId="7777777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A2E64">
              <w:rPr>
                <w:b/>
                <w:sz w:val="18"/>
                <w:szCs w:val="18"/>
              </w:rPr>
              <w:t>Member Fire Districts</w:t>
            </w:r>
          </w:p>
        </w:tc>
        <w:tc>
          <w:tcPr>
            <w:tcW w:w="1113" w:type="dxa"/>
          </w:tcPr>
          <w:p w14:paraId="672D8553" w14:textId="7777777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</w:t>
            </w:r>
            <w:r w:rsidRPr="004A2E64">
              <w:rPr>
                <w:b/>
                <w:sz w:val="18"/>
                <w:szCs w:val="18"/>
              </w:rPr>
              <w:t>Potential of Fire Districts</w:t>
            </w:r>
          </w:p>
        </w:tc>
        <w:tc>
          <w:tcPr>
            <w:tcW w:w="1018" w:type="dxa"/>
          </w:tcPr>
          <w:p w14:paraId="5860AD1F" w14:textId="7777777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Who are members</w:t>
            </w:r>
          </w:p>
        </w:tc>
        <w:tc>
          <w:tcPr>
            <w:tcW w:w="984" w:type="dxa"/>
          </w:tcPr>
          <w:p w14:paraId="0FDE74A7" w14:textId="7777777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A2E64">
              <w:rPr>
                <w:b/>
                <w:sz w:val="18"/>
                <w:szCs w:val="18"/>
              </w:rPr>
              <w:t>Approx. Annual Dues Revenue</w:t>
            </w:r>
          </w:p>
        </w:tc>
        <w:tc>
          <w:tcPr>
            <w:tcW w:w="941" w:type="dxa"/>
          </w:tcPr>
          <w:p w14:paraId="642DDDD8" w14:textId="77777777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A2E64">
              <w:rPr>
                <w:b/>
                <w:sz w:val="18"/>
                <w:szCs w:val="18"/>
              </w:rPr>
              <w:t>Directors</w:t>
            </w:r>
            <w:r>
              <w:rPr>
                <w:b/>
                <w:sz w:val="18"/>
                <w:szCs w:val="18"/>
              </w:rPr>
              <w:t xml:space="preserve"> Serving Region</w:t>
            </w:r>
          </w:p>
        </w:tc>
        <w:tc>
          <w:tcPr>
            <w:tcW w:w="1168" w:type="dxa"/>
          </w:tcPr>
          <w:p w14:paraId="5161D762" w14:textId="76EB4D24" w:rsidR="005167A9" w:rsidRPr="004A2E64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Dues Collected Per Director</w:t>
            </w:r>
          </w:p>
        </w:tc>
        <w:tc>
          <w:tcPr>
            <w:tcW w:w="682" w:type="dxa"/>
          </w:tcPr>
          <w:p w14:paraId="325681E1" w14:textId="77777777" w:rsidR="005167A9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Low Budget Districts</w:t>
            </w:r>
          </w:p>
          <w:p w14:paraId="7CCBD12A" w14:textId="3B0ADF5C" w:rsidR="005167A9" w:rsidRDefault="005167A9" w:rsidP="007424B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85-125k</w:t>
            </w:r>
          </w:p>
        </w:tc>
      </w:tr>
      <w:tr w:rsidR="005167A9" w14:paraId="397B2323" w14:textId="32243145" w:rsidTr="005167A9">
        <w:tc>
          <w:tcPr>
            <w:tcW w:w="770" w:type="dxa"/>
          </w:tcPr>
          <w:p w14:paraId="185AA15D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1</w:t>
            </w:r>
          </w:p>
        </w:tc>
        <w:tc>
          <w:tcPr>
            <w:tcW w:w="861" w:type="dxa"/>
          </w:tcPr>
          <w:p w14:paraId="67ED3982" w14:textId="77777777" w:rsidR="005167A9" w:rsidRDefault="005167A9" w:rsidP="007424B1">
            <w:pPr>
              <w:pStyle w:val="NoSpacing"/>
              <w:jc w:val="center"/>
            </w:pPr>
            <w:r>
              <w:t>4,972</w:t>
            </w:r>
          </w:p>
        </w:tc>
        <w:tc>
          <w:tcPr>
            <w:tcW w:w="951" w:type="dxa"/>
          </w:tcPr>
          <w:p w14:paraId="12C4306F" w14:textId="77777777" w:rsidR="005167A9" w:rsidRDefault="005167A9" w:rsidP="007424B1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862" w:type="dxa"/>
          </w:tcPr>
          <w:p w14:paraId="0B82BDA3" w14:textId="0D5E5900" w:rsidR="005167A9" w:rsidRPr="00BF12CD" w:rsidRDefault="005167A9" w:rsidP="007424B1">
            <w:pPr>
              <w:pStyle w:val="NoSpacing"/>
              <w:jc w:val="center"/>
            </w:pPr>
            <w:r w:rsidRPr="00BF12CD">
              <w:t>91</w:t>
            </w:r>
          </w:p>
        </w:tc>
        <w:tc>
          <w:tcPr>
            <w:tcW w:w="1113" w:type="dxa"/>
          </w:tcPr>
          <w:p w14:paraId="31B1C93E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98</w:t>
            </w:r>
          </w:p>
        </w:tc>
        <w:tc>
          <w:tcPr>
            <w:tcW w:w="1018" w:type="dxa"/>
          </w:tcPr>
          <w:p w14:paraId="0C821DC1" w14:textId="5597CEEA" w:rsidR="005167A9" w:rsidRDefault="005167A9" w:rsidP="007424B1">
            <w:pPr>
              <w:pStyle w:val="NoSpacing"/>
              <w:jc w:val="center"/>
            </w:pPr>
            <w:r>
              <w:t>93%</w:t>
            </w:r>
          </w:p>
        </w:tc>
        <w:tc>
          <w:tcPr>
            <w:tcW w:w="984" w:type="dxa"/>
          </w:tcPr>
          <w:p w14:paraId="76BC1A80" w14:textId="2CEA90A2" w:rsidR="005167A9" w:rsidRDefault="005167A9" w:rsidP="007424B1">
            <w:pPr>
              <w:pStyle w:val="NoSpacing"/>
              <w:jc w:val="center"/>
            </w:pPr>
            <w:r w:rsidRPr="00BF12CD">
              <w:t>38.8k</w:t>
            </w:r>
          </w:p>
        </w:tc>
        <w:tc>
          <w:tcPr>
            <w:tcW w:w="941" w:type="dxa"/>
          </w:tcPr>
          <w:p w14:paraId="295192D8" w14:textId="77777777" w:rsidR="005167A9" w:rsidRDefault="005167A9" w:rsidP="007424B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36C06F6" w14:textId="04A32B4A" w:rsidR="005167A9" w:rsidRDefault="005167A9" w:rsidP="007424B1">
            <w:pPr>
              <w:pStyle w:val="NoSpacing"/>
              <w:jc w:val="center"/>
            </w:pPr>
            <w:r>
              <w:t>19,430</w:t>
            </w:r>
          </w:p>
        </w:tc>
        <w:tc>
          <w:tcPr>
            <w:tcW w:w="682" w:type="dxa"/>
          </w:tcPr>
          <w:p w14:paraId="3182E508" w14:textId="2B279E52" w:rsidR="005167A9" w:rsidRDefault="005167A9" w:rsidP="007424B1">
            <w:pPr>
              <w:pStyle w:val="NoSpacing"/>
              <w:jc w:val="center"/>
            </w:pPr>
            <w:r>
              <w:t>3</w:t>
            </w:r>
          </w:p>
        </w:tc>
      </w:tr>
      <w:tr w:rsidR="005167A9" w14:paraId="5525578E" w14:textId="059929E5" w:rsidTr="005167A9">
        <w:tc>
          <w:tcPr>
            <w:tcW w:w="770" w:type="dxa"/>
          </w:tcPr>
          <w:p w14:paraId="43FFD82C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2</w:t>
            </w:r>
          </w:p>
        </w:tc>
        <w:tc>
          <w:tcPr>
            <w:tcW w:w="861" w:type="dxa"/>
          </w:tcPr>
          <w:p w14:paraId="4914DD63" w14:textId="77777777" w:rsidR="005167A9" w:rsidRDefault="005167A9" w:rsidP="007424B1">
            <w:pPr>
              <w:pStyle w:val="NoSpacing"/>
              <w:jc w:val="center"/>
            </w:pPr>
            <w:r>
              <w:t>3,093</w:t>
            </w:r>
          </w:p>
        </w:tc>
        <w:tc>
          <w:tcPr>
            <w:tcW w:w="951" w:type="dxa"/>
          </w:tcPr>
          <w:p w14:paraId="407DEACB" w14:textId="77777777" w:rsidR="005167A9" w:rsidRDefault="005167A9" w:rsidP="007424B1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62" w:type="dxa"/>
          </w:tcPr>
          <w:p w14:paraId="39A540B1" w14:textId="53122855" w:rsidR="005167A9" w:rsidRDefault="005167A9" w:rsidP="007424B1">
            <w:pPr>
              <w:pStyle w:val="NoSpacing"/>
              <w:jc w:val="center"/>
            </w:pPr>
            <w:r>
              <w:t>73</w:t>
            </w:r>
          </w:p>
        </w:tc>
        <w:tc>
          <w:tcPr>
            <w:tcW w:w="1113" w:type="dxa"/>
          </w:tcPr>
          <w:p w14:paraId="13AFA311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82</w:t>
            </w:r>
          </w:p>
        </w:tc>
        <w:tc>
          <w:tcPr>
            <w:tcW w:w="1018" w:type="dxa"/>
          </w:tcPr>
          <w:p w14:paraId="540F71B5" w14:textId="111F5BF0" w:rsidR="005167A9" w:rsidRDefault="005167A9" w:rsidP="007424B1">
            <w:pPr>
              <w:pStyle w:val="NoSpacing"/>
              <w:jc w:val="center"/>
            </w:pPr>
            <w:r>
              <w:t>89%</w:t>
            </w:r>
          </w:p>
        </w:tc>
        <w:tc>
          <w:tcPr>
            <w:tcW w:w="984" w:type="dxa"/>
          </w:tcPr>
          <w:p w14:paraId="6F89FEDF" w14:textId="569AB91E" w:rsidR="005167A9" w:rsidRDefault="005167A9" w:rsidP="007424B1">
            <w:pPr>
              <w:pStyle w:val="NoSpacing"/>
              <w:jc w:val="center"/>
            </w:pPr>
            <w:r>
              <w:t>26.1k</w:t>
            </w:r>
          </w:p>
        </w:tc>
        <w:tc>
          <w:tcPr>
            <w:tcW w:w="941" w:type="dxa"/>
          </w:tcPr>
          <w:p w14:paraId="1C03B437" w14:textId="77777777" w:rsidR="005167A9" w:rsidRDefault="005167A9" w:rsidP="007424B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52938D37" w14:textId="71DA346A" w:rsidR="005167A9" w:rsidRDefault="005167A9" w:rsidP="007424B1">
            <w:pPr>
              <w:pStyle w:val="NoSpacing"/>
              <w:jc w:val="center"/>
            </w:pPr>
            <w:r>
              <w:t>26,185</w:t>
            </w:r>
          </w:p>
        </w:tc>
        <w:tc>
          <w:tcPr>
            <w:tcW w:w="682" w:type="dxa"/>
          </w:tcPr>
          <w:p w14:paraId="5FE8DC54" w14:textId="29F177B9" w:rsidR="005167A9" w:rsidRDefault="005167A9" w:rsidP="007424B1">
            <w:pPr>
              <w:pStyle w:val="NoSpacing"/>
              <w:jc w:val="center"/>
            </w:pPr>
            <w:r>
              <w:t>7</w:t>
            </w:r>
          </w:p>
        </w:tc>
      </w:tr>
      <w:tr w:rsidR="005167A9" w14:paraId="2F88BB7D" w14:textId="03596DD1" w:rsidTr="005167A9">
        <w:tc>
          <w:tcPr>
            <w:tcW w:w="770" w:type="dxa"/>
          </w:tcPr>
          <w:p w14:paraId="149CB78F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3</w:t>
            </w:r>
          </w:p>
        </w:tc>
        <w:tc>
          <w:tcPr>
            <w:tcW w:w="861" w:type="dxa"/>
          </w:tcPr>
          <w:p w14:paraId="5B3A9BAD" w14:textId="77777777" w:rsidR="005167A9" w:rsidRDefault="005167A9" w:rsidP="007424B1">
            <w:pPr>
              <w:pStyle w:val="NoSpacing"/>
              <w:jc w:val="center"/>
            </w:pPr>
            <w:r>
              <w:t>8,642</w:t>
            </w:r>
          </w:p>
        </w:tc>
        <w:tc>
          <w:tcPr>
            <w:tcW w:w="951" w:type="dxa"/>
          </w:tcPr>
          <w:p w14:paraId="7273148F" w14:textId="77777777" w:rsidR="005167A9" w:rsidRDefault="005167A9" w:rsidP="007424B1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862" w:type="dxa"/>
          </w:tcPr>
          <w:p w14:paraId="43E8B48D" w14:textId="33CC76A6" w:rsidR="005167A9" w:rsidRDefault="005167A9" w:rsidP="007424B1">
            <w:pPr>
              <w:pStyle w:val="NoSpacing"/>
              <w:jc w:val="center"/>
            </w:pPr>
            <w:r>
              <w:t>80</w:t>
            </w:r>
          </w:p>
        </w:tc>
        <w:tc>
          <w:tcPr>
            <w:tcW w:w="1113" w:type="dxa"/>
          </w:tcPr>
          <w:p w14:paraId="51634FC7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85</w:t>
            </w:r>
          </w:p>
        </w:tc>
        <w:tc>
          <w:tcPr>
            <w:tcW w:w="1018" w:type="dxa"/>
          </w:tcPr>
          <w:p w14:paraId="69F854DD" w14:textId="34BD5F53" w:rsidR="005167A9" w:rsidRDefault="005167A9" w:rsidP="007424B1">
            <w:pPr>
              <w:pStyle w:val="NoSpacing"/>
              <w:jc w:val="center"/>
            </w:pPr>
            <w:r>
              <w:t>94%</w:t>
            </w:r>
          </w:p>
        </w:tc>
        <w:tc>
          <w:tcPr>
            <w:tcW w:w="984" w:type="dxa"/>
          </w:tcPr>
          <w:p w14:paraId="76DC9EBD" w14:textId="437CAA02" w:rsidR="005167A9" w:rsidRDefault="005167A9" w:rsidP="007424B1">
            <w:pPr>
              <w:pStyle w:val="NoSpacing"/>
              <w:jc w:val="center"/>
            </w:pPr>
            <w:r>
              <w:t>27k</w:t>
            </w:r>
          </w:p>
        </w:tc>
        <w:tc>
          <w:tcPr>
            <w:tcW w:w="941" w:type="dxa"/>
          </w:tcPr>
          <w:p w14:paraId="08C2AD8D" w14:textId="77777777" w:rsidR="005167A9" w:rsidRDefault="005167A9" w:rsidP="007424B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0E8253D0" w14:textId="34F5C857" w:rsidR="005167A9" w:rsidRPr="00BF12CD" w:rsidRDefault="005167A9" w:rsidP="007424B1">
            <w:pPr>
              <w:pStyle w:val="NoSpacing"/>
              <w:jc w:val="center"/>
              <w:rPr>
                <w:b/>
              </w:rPr>
            </w:pPr>
            <w:r w:rsidRPr="00BF12CD">
              <w:rPr>
                <w:b/>
              </w:rPr>
              <w:t>27,065</w:t>
            </w:r>
          </w:p>
        </w:tc>
        <w:tc>
          <w:tcPr>
            <w:tcW w:w="682" w:type="dxa"/>
          </w:tcPr>
          <w:p w14:paraId="18D6A29A" w14:textId="77779D6A" w:rsidR="005167A9" w:rsidRPr="00BF12CD" w:rsidRDefault="005167A9" w:rsidP="007424B1">
            <w:pPr>
              <w:pStyle w:val="NoSpacing"/>
              <w:jc w:val="center"/>
              <w:rPr>
                <w:b/>
              </w:rPr>
            </w:pPr>
            <w:r w:rsidRPr="005167A9">
              <w:rPr>
                <w:bCs/>
                <w:color w:val="0070C0"/>
              </w:rPr>
              <w:t>12</w:t>
            </w:r>
          </w:p>
        </w:tc>
      </w:tr>
      <w:tr w:rsidR="005167A9" w14:paraId="6F8A3BEC" w14:textId="7D289FD8" w:rsidTr="005167A9">
        <w:tc>
          <w:tcPr>
            <w:tcW w:w="770" w:type="dxa"/>
          </w:tcPr>
          <w:p w14:paraId="2B8D65E8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4</w:t>
            </w:r>
          </w:p>
        </w:tc>
        <w:tc>
          <w:tcPr>
            <w:tcW w:w="861" w:type="dxa"/>
          </w:tcPr>
          <w:p w14:paraId="6A8B314C" w14:textId="77777777" w:rsidR="005167A9" w:rsidRDefault="005167A9" w:rsidP="007424B1">
            <w:pPr>
              <w:pStyle w:val="NoSpacing"/>
              <w:jc w:val="center"/>
            </w:pPr>
            <w:r>
              <w:t>6,368</w:t>
            </w:r>
          </w:p>
        </w:tc>
        <w:tc>
          <w:tcPr>
            <w:tcW w:w="951" w:type="dxa"/>
          </w:tcPr>
          <w:p w14:paraId="78EF1D67" w14:textId="77777777" w:rsidR="005167A9" w:rsidRDefault="005167A9" w:rsidP="007424B1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862" w:type="dxa"/>
          </w:tcPr>
          <w:p w14:paraId="0847EEBC" w14:textId="580835DF" w:rsidR="005167A9" w:rsidRDefault="005167A9" w:rsidP="007424B1">
            <w:pPr>
              <w:pStyle w:val="NoSpacing"/>
              <w:jc w:val="center"/>
            </w:pPr>
            <w:r>
              <w:t>71</w:t>
            </w:r>
          </w:p>
        </w:tc>
        <w:tc>
          <w:tcPr>
            <w:tcW w:w="1113" w:type="dxa"/>
          </w:tcPr>
          <w:p w14:paraId="4A9E4E94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96</w:t>
            </w:r>
          </w:p>
        </w:tc>
        <w:tc>
          <w:tcPr>
            <w:tcW w:w="1018" w:type="dxa"/>
          </w:tcPr>
          <w:p w14:paraId="36396B05" w14:textId="77777777" w:rsidR="005167A9" w:rsidRDefault="005167A9" w:rsidP="007424B1">
            <w:pPr>
              <w:pStyle w:val="NoSpacing"/>
              <w:jc w:val="center"/>
            </w:pPr>
            <w:r w:rsidRPr="00373904">
              <w:rPr>
                <w:color w:val="0070C0"/>
              </w:rPr>
              <w:t>73%</w:t>
            </w:r>
          </w:p>
        </w:tc>
        <w:tc>
          <w:tcPr>
            <w:tcW w:w="984" w:type="dxa"/>
          </w:tcPr>
          <w:p w14:paraId="53CB5DD5" w14:textId="5AA5E091" w:rsidR="005167A9" w:rsidRDefault="005167A9" w:rsidP="007424B1">
            <w:pPr>
              <w:pStyle w:val="NoSpacing"/>
              <w:jc w:val="center"/>
            </w:pPr>
            <w:r>
              <w:t>22.7k</w:t>
            </w:r>
          </w:p>
        </w:tc>
        <w:tc>
          <w:tcPr>
            <w:tcW w:w="941" w:type="dxa"/>
          </w:tcPr>
          <w:p w14:paraId="3BDB8501" w14:textId="77777777" w:rsidR="005167A9" w:rsidRDefault="005167A9" w:rsidP="007424B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076A5706" w14:textId="10A64921" w:rsidR="005167A9" w:rsidRDefault="005167A9" w:rsidP="007424B1">
            <w:pPr>
              <w:pStyle w:val="NoSpacing"/>
              <w:jc w:val="center"/>
            </w:pPr>
            <w:r>
              <w:t>22,700</w:t>
            </w:r>
          </w:p>
        </w:tc>
        <w:tc>
          <w:tcPr>
            <w:tcW w:w="682" w:type="dxa"/>
          </w:tcPr>
          <w:p w14:paraId="1A8920A0" w14:textId="795C6105" w:rsidR="005167A9" w:rsidRDefault="005167A9" w:rsidP="007424B1">
            <w:pPr>
              <w:pStyle w:val="NoSpacing"/>
              <w:jc w:val="center"/>
            </w:pPr>
            <w:r w:rsidRPr="005167A9">
              <w:rPr>
                <w:color w:val="0070C0"/>
              </w:rPr>
              <w:t>10</w:t>
            </w:r>
          </w:p>
        </w:tc>
      </w:tr>
      <w:tr w:rsidR="005167A9" w14:paraId="0B635DE6" w14:textId="19B5570B" w:rsidTr="005167A9">
        <w:tc>
          <w:tcPr>
            <w:tcW w:w="770" w:type="dxa"/>
          </w:tcPr>
          <w:p w14:paraId="2529AE4B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5</w:t>
            </w:r>
          </w:p>
        </w:tc>
        <w:tc>
          <w:tcPr>
            <w:tcW w:w="861" w:type="dxa"/>
          </w:tcPr>
          <w:p w14:paraId="4B1039E7" w14:textId="77777777" w:rsidR="005167A9" w:rsidRDefault="005167A9" w:rsidP="007424B1">
            <w:pPr>
              <w:pStyle w:val="NoSpacing"/>
              <w:jc w:val="center"/>
            </w:pPr>
            <w:r>
              <w:t>8,399</w:t>
            </w:r>
          </w:p>
        </w:tc>
        <w:tc>
          <w:tcPr>
            <w:tcW w:w="951" w:type="dxa"/>
          </w:tcPr>
          <w:p w14:paraId="488A37C5" w14:textId="1FE32C60" w:rsidR="005167A9" w:rsidRPr="0052037F" w:rsidRDefault="005167A9" w:rsidP="007424B1">
            <w:pPr>
              <w:pStyle w:val="NoSpacing"/>
              <w:jc w:val="center"/>
              <w:rPr>
                <w:b/>
              </w:rPr>
            </w:pPr>
            <w:r w:rsidRPr="0052037F">
              <w:rPr>
                <w:b/>
              </w:rPr>
              <w:t>10</w:t>
            </w:r>
          </w:p>
        </w:tc>
        <w:tc>
          <w:tcPr>
            <w:tcW w:w="862" w:type="dxa"/>
          </w:tcPr>
          <w:p w14:paraId="798A6D22" w14:textId="450F78C3" w:rsidR="005167A9" w:rsidRDefault="005167A9" w:rsidP="007424B1">
            <w:pPr>
              <w:pStyle w:val="NoSpacing"/>
              <w:jc w:val="center"/>
            </w:pPr>
            <w:r>
              <w:t>87</w:t>
            </w:r>
          </w:p>
        </w:tc>
        <w:tc>
          <w:tcPr>
            <w:tcW w:w="1113" w:type="dxa"/>
          </w:tcPr>
          <w:p w14:paraId="4E89B91F" w14:textId="77777777" w:rsidR="005167A9" w:rsidRPr="00BF12CD" w:rsidRDefault="005167A9" w:rsidP="007424B1">
            <w:pPr>
              <w:pStyle w:val="NoSpacing"/>
              <w:jc w:val="center"/>
              <w:rPr>
                <w:b/>
              </w:rPr>
            </w:pPr>
            <w:r w:rsidRPr="00BF12CD">
              <w:rPr>
                <w:b/>
              </w:rPr>
              <w:t>99</w:t>
            </w:r>
          </w:p>
        </w:tc>
        <w:tc>
          <w:tcPr>
            <w:tcW w:w="1018" w:type="dxa"/>
          </w:tcPr>
          <w:p w14:paraId="148FB933" w14:textId="4A1F9F92" w:rsidR="005167A9" w:rsidRDefault="005167A9" w:rsidP="007424B1">
            <w:pPr>
              <w:pStyle w:val="NoSpacing"/>
              <w:jc w:val="center"/>
            </w:pPr>
            <w:r>
              <w:t>88%</w:t>
            </w:r>
          </w:p>
        </w:tc>
        <w:tc>
          <w:tcPr>
            <w:tcW w:w="984" w:type="dxa"/>
          </w:tcPr>
          <w:p w14:paraId="68C09252" w14:textId="5A5C6819" w:rsidR="005167A9" w:rsidRDefault="005167A9" w:rsidP="007424B1">
            <w:pPr>
              <w:pStyle w:val="NoSpacing"/>
              <w:jc w:val="center"/>
            </w:pPr>
            <w:r>
              <w:t>32.6k</w:t>
            </w:r>
          </w:p>
        </w:tc>
        <w:tc>
          <w:tcPr>
            <w:tcW w:w="941" w:type="dxa"/>
          </w:tcPr>
          <w:p w14:paraId="3EBA47DA" w14:textId="77777777" w:rsidR="005167A9" w:rsidRDefault="005167A9" w:rsidP="007424B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12706F9" w14:textId="41DCFDA2" w:rsidR="005167A9" w:rsidRDefault="005167A9" w:rsidP="007424B1">
            <w:pPr>
              <w:pStyle w:val="NoSpacing"/>
              <w:jc w:val="center"/>
            </w:pPr>
            <w:r>
              <w:t>16,315</w:t>
            </w:r>
          </w:p>
        </w:tc>
        <w:tc>
          <w:tcPr>
            <w:tcW w:w="682" w:type="dxa"/>
          </w:tcPr>
          <w:p w14:paraId="5CD90E52" w14:textId="68030449" w:rsidR="005167A9" w:rsidRDefault="005167A9" w:rsidP="007424B1">
            <w:pPr>
              <w:pStyle w:val="NoSpacing"/>
              <w:jc w:val="center"/>
            </w:pPr>
            <w:r>
              <w:t>7</w:t>
            </w:r>
          </w:p>
        </w:tc>
      </w:tr>
      <w:tr w:rsidR="005167A9" w14:paraId="1A86B412" w14:textId="0E074B04" w:rsidTr="005167A9">
        <w:tc>
          <w:tcPr>
            <w:tcW w:w="770" w:type="dxa"/>
          </w:tcPr>
          <w:p w14:paraId="7E160303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6</w:t>
            </w:r>
          </w:p>
        </w:tc>
        <w:tc>
          <w:tcPr>
            <w:tcW w:w="861" w:type="dxa"/>
          </w:tcPr>
          <w:p w14:paraId="2D7E8EB7" w14:textId="77777777" w:rsidR="005167A9" w:rsidRDefault="005167A9" w:rsidP="007424B1">
            <w:pPr>
              <w:pStyle w:val="NoSpacing"/>
              <w:jc w:val="center"/>
            </w:pPr>
            <w:r>
              <w:t>6,819</w:t>
            </w:r>
          </w:p>
        </w:tc>
        <w:tc>
          <w:tcPr>
            <w:tcW w:w="951" w:type="dxa"/>
          </w:tcPr>
          <w:p w14:paraId="6B35C96F" w14:textId="77777777" w:rsidR="005167A9" w:rsidRDefault="005167A9" w:rsidP="007424B1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862" w:type="dxa"/>
          </w:tcPr>
          <w:p w14:paraId="097DA80E" w14:textId="77777777" w:rsidR="005167A9" w:rsidRDefault="005167A9" w:rsidP="007424B1">
            <w:pPr>
              <w:pStyle w:val="NoSpacing"/>
              <w:jc w:val="center"/>
            </w:pPr>
            <w:r>
              <w:t>77</w:t>
            </w:r>
          </w:p>
        </w:tc>
        <w:tc>
          <w:tcPr>
            <w:tcW w:w="1113" w:type="dxa"/>
          </w:tcPr>
          <w:p w14:paraId="34A4D6F6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95</w:t>
            </w:r>
          </w:p>
        </w:tc>
        <w:tc>
          <w:tcPr>
            <w:tcW w:w="1018" w:type="dxa"/>
          </w:tcPr>
          <w:p w14:paraId="32D765D9" w14:textId="77777777" w:rsidR="005167A9" w:rsidRDefault="005167A9" w:rsidP="007424B1">
            <w:pPr>
              <w:pStyle w:val="NoSpacing"/>
              <w:jc w:val="center"/>
            </w:pPr>
            <w:r>
              <w:t>81%</w:t>
            </w:r>
          </w:p>
        </w:tc>
        <w:tc>
          <w:tcPr>
            <w:tcW w:w="984" w:type="dxa"/>
          </w:tcPr>
          <w:p w14:paraId="0C6AFE71" w14:textId="6F0017C9" w:rsidR="005167A9" w:rsidRDefault="005167A9" w:rsidP="007424B1">
            <w:pPr>
              <w:pStyle w:val="NoSpacing"/>
              <w:jc w:val="center"/>
            </w:pPr>
            <w:r>
              <w:t>26.5k</w:t>
            </w:r>
          </w:p>
        </w:tc>
        <w:tc>
          <w:tcPr>
            <w:tcW w:w="941" w:type="dxa"/>
          </w:tcPr>
          <w:p w14:paraId="7FAFE8E6" w14:textId="77777777" w:rsidR="005167A9" w:rsidRDefault="005167A9" w:rsidP="007424B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CF02C31" w14:textId="6E486646" w:rsidR="005167A9" w:rsidRDefault="005167A9" w:rsidP="007424B1">
            <w:pPr>
              <w:pStyle w:val="NoSpacing"/>
              <w:jc w:val="center"/>
            </w:pPr>
            <w:r>
              <w:t>13,297</w:t>
            </w:r>
          </w:p>
        </w:tc>
        <w:tc>
          <w:tcPr>
            <w:tcW w:w="682" w:type="dxa"/>
          </w:tcPr>
          <w:p w14:paraId="48D58928" w14:textId="5D630631" w:rsidR="005167A9" w:rsidRDefault="005167A9" w:rsidP="007424B1">
            <w:pPr>
              <w:pStyle w:val="NoSpacing"/>
              <w:jc w:val="center"/>
            </w:pPr>
            <w:r w:rsidRPr="005167A9">
              <w:rPr>
                <w:color w:val="0070C0"/>
              </w:rPr>
              <w:t>13</w:t>
            </w:r>
          </w:p>
        </w:tc>
      </w:tr>
      <w:tr w:rsidR="005167A9" w14:paraId="61786E78" w14:textId="42FB9FEB" w:rsidTr="005167A9">
        <w:tc>
          <w:tcPr>
            <w:tcW w:w="770" w:type="dxa"/>
          </w:tcPr>
          <w:p w14:paraId="3CB6DB66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7</w:t>
            </w:r>
          </w:p>
        </w:tc>
        <w:tc>
          <w:tcPr>
            <w:tcW w:w="861" w:type="dxa"/>
          </w:tcPr>
          <w:p w14:paraId="4E0BAF1F" w14:textId="77777777" w:rsidR="005167A9" w:rsidRDefault="005167A9" w:rsidP="007424B1">
            <w:pPr>
              <w:pStyle w:val="NoSpacing"/>
              <w:jc w:val="center"/>
            </w:pPr>
            <w:r>
              <w:t>825</w:t>
            </w:r>
          </w:p>
        </w:tc>
        <w:tc>
          <w:tcPr>
            <w:tcW w:w="951" w:type="dxa"/>
          </w:tcPr>
          <w:p w14:paraId="314A14A6" w14:textId="77777777" w:rsidR="005167A9" w:rsidRDefault="005167A9" w:rsidP="007424B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862" w:type="dxa"/>
          </w:tcPr>
          <w:p w14:paraId="0206FCB9" w14:textId="0A57891C" w:rsidR="005167A9" w:rsidRDefault="005167A9" w:rsidP="007424B1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1113" w:type="dxa"/>
          </w:tcPr>
          <w:p w14:paraId="611A0592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61</w:t>
            </w:r>
          </w:p>
        </w:tc>
        <w:tc>
          <w:tcPr>
            <w:tcW w:w="1018" w:type="dxa"/>
          </w:tcPr>
          <w:p w14:paraId="3E548D01" w14:textId="4A2637D7" w:rsidR="005167A9" w:rsidRDefault="005167A9" w:rsidP="007424B1">
            <w:pPr>
              <w:pStyle w:val="NoSpacing"/>
              <w:jc w:val="center"/>
            </w:pPr>
            <w:r>
              <w:t>92%</w:t>
            </w:r>
          </w:p>
        </w:tc>
        <w:tc>
          <w:tcPr>
            <w:tcW w:w="984" w:type="dxa"/>
          </w:tcPr>
          <w:p w14:paraId="4CB23D79" w14:textId="3CF74177" w:rsidR="005167A9" w:rsidRDefault="005167A9" w:rsidP="007424B1">
            <w:pPr>
              <w:pStyle w:val="NoSpacing"/>
              <w:jc w:val="center"/>
            </w:pPr>
            <w:r>
              <w:t>26k</w:t>
            </w:r>
          </w:p>
        </w:tc>
        <w:tc>
          <w:tcPr>
            <w:tcW w:w="941" w:type="dxa"/>
          </w:tcPr>
          <w:p w14:paraId="6CED2A30" w14:textId="77777777" w:rsidR="005167A9" w:rsidRDefault="005167A9" w:rsidP="007424B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BDE749F" w14:textId="3A076A0A" w:rsidR="005167A9" w:rsidRDefault="005167A9" w:rsidP="007424B1">
            <w:pPr>
              <w:pStyle w:val="NoSpacing"/>
              <w:jc w:val="center"/>
            </w:pPr>
            <w:r>
              <w:t>13,025</w:t>
            </w:r>
          </w:p>
        </w:tc>
        <w:tc>
          <w:tcPr>
            <w:tcW w:w="682" w:type="dxa"/>
          </w:tcPr>
          <w:p w14:paraId="4A32D2C9" w14:textId="3AF1785E" w:rsidR="005167A9" w:rsidRDefault="005167A9" w:rsidP="007424B1">
            <w:pPr>
              <w:pStyle w:val="NoSpacing"/>
              <w:jc w:val="center"/>
            </w:pPr>
            <w:r>
              <w:t>1</w:t>
            </w:r>
          </w:p>
        </w:tc>
      </w:tr>
      <w:tr w:rsidR="005167A9" w14:paraId="081FDA8D" w14:textId="1ACD4FC0" w:rsidTr="005167A9">
        <w:tc>
          <w:tcPr>
            <w:tcW w:w="770" w:type="dxa"/>
          </w:tcPr>
          <w:p w14:paraId="6432D552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8</w:t>
            </w:r>
          </w:p>
        </w:tc>
        <w:tc>
          <w:tcPr>
            <w:tcW w:w="861" w:type="dxa"/>
          </w:tcPr>
          <w:p w14:paraId="0D2EA1EE" w14:textId="77777777" w:rsidR="005167A9" w:rsidRDefault="005167A9" w:rsidP="007424B1">
            <w:pPr>
              <w:pStyle w:val="NoSpacing"/>
              <w:jc w:val="center"/>
            </w:pPr>
            <w:r w:rsidRPr="00373904">
              <w:rPr>
                <w:color w:val="0070C0"/>
              </w:rPr>
              <w:t>453</w:t>
            </w:r>
          </w:p>
        </w:tc>
        <w:tc>
          <w:tcPr>
            <w:tcW w:w="951" w:type="dxa"/>
          </w:tcPr>
          <w:p w14:paraId="5106D398" w14:textId="77777777" w:rsidR="005167A9" w:rsidRPr="00373904" w:rsidRDefault="005167A9" w:rsidP="007424B1">
            <w:pPr>
              <w:pStyle w:val="NoSpacing"/>
              <w:jc w:val="center"/>
              <w:rPr>
                <w:color w:val="0070C0"/>
              </w:rPr>
            </w:pPr>
            <w:r w:rsidRPr="00373904">
              <w:rPr>
                <w:color w:val="0070C0"/>
              </w:rPr>
              <w:t>1</w:t>
            </w:r>
          </w:p>
        </w:tc>
        <w:tc>
          <w:tcPr>
            <w:tcW w:w="862" w:type="dxa"/>
          </w:tcPr>
          <w:p w14:paraId="0DF04789" w14:textId="3DE893BA" w:rsidR="005167A9" w:rsidRDefault="005167A9" w:rsidP="007424B1">
            <w:pPr>
              <w:pStyle w:val="NoSpacing"/>
              <w:jc w:val="center"/>
            </w:pPr>
            <w:r>
              <w:t>47*</w:t>
            </w:r>
          </w:p>
        </w:tc>
        <w:tc>
          <w:tcPr>
            <w:tcW w:w="1113" w:type="dxa"/>
          </w:tcPr>
          <w:p w14:paraId="55F51A06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41</w:t>
            </w:r>
          </w:p>
        </w:tc>
        <w:tc>
          <w:tcPr>
            <w:tcW w:w="1018" w:type="dxa"/>
          </w:tcPr>
          <w:p w14:paraId="36F44E6B" w14:textId="4749D792" w:rsidR="005167A9" w:rsidRDefault="005167A9" w:rsidP="007424B1">
            <w:pPr>
              <w:pStyle w:val="NoSpacing"/>
              <w:jc w:val="center"/>
            </w:pPr>
            <w:r>
              <w:t>87%</w:t>
            </w:r>
          </w:p>
        </w:tc>
        <w:tc>
          <w:tcPr>
            <w:tcW w:w="984" w:type="dxa"/>
          </w:tcPr>
          <w:p w14:paraId="55712A79" w14:textId="67FB467D" w:rsidR="005167A9" w:rsidRDefault="005167A9" w:rsidP="007424B1">
            <w:pPr>
              <w:pStyle w:val="NoSpacing"/>
              <w:jc w:val="center"/>
            </w:pPr>
            <w:r>
              <w:t>20.7k</w:t>
            </w:r>
          </w:p>
        </w:tc>
        <w:tc>
          <w:tcPr>
            <w:tcW w:w="941" w:type="dxa"/>
          </w:tcPr>
          <w:p w14:paraId="7177485C" w14:textId="77777777" w:rsidR="005167A9" w:rsidRDefault="005167A9" w:rsidP="007424B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5BC0CB9" w14:textId="592E17F9" w:rsidR="005167A9" w:rsidRDefault="005167A9" w:rsidP="007424B1">
            <w:pPr>
              <w:pStyle w:val="NoSpacing"/>
              <w:jc w:val="center"/>
            </w:pPr>
            <w:r w:rsidRPr="00BF12CD">
              <w:rPr>
                <w:color w:val="0070C0"/>
              </w:rPr>
              <w:t>10,362</w:t>
            </w:r>
          </w:p>
        </w:tc>
        <w:tc>
          <w:tcPr>
            <w:tcW w:w="682" w:type="dxa"/>
          </w:tcPr>
          <w:p w14:paraId="51792D59" w14:textId="5CA37D92" w:rsidR="005167A9" w:rsidRPr="005167A9" w:rsidRDefault="005167A9" w:rsidP="007424B1">
            <w:pPr>
              <w:pStyle w:val="NoSpacing"/>
              <w:jc w:val="center"/>
            </w:pPr>
            <w:r w:rsidRPr="005167A9">
              <w:t>4</w:t>
            </w:r>
          </w:p>
        </w:tc>
      </w:tr>
      <w:tr w:rsidR="005167A9" w14:paraId="4AF9332C" w14:textId="30CD9CCE" w:rsidTr="005167A9">
        <w:tc>
          <w:tcPr>
            <w:tcW w:w="770" w:type="dxa"/>
          </w:tcPr>
          <w:p w14:paraId="491000B4" w14:textId="77777777" w:rsidR="005167A9" w:rsidRPr="000E2F6B" w:rsidRDefault="005167A9" w:rsidP="007424B1">
            <w:pPr>
              <w:pStyle w:val="NoSpacing"/>
              <w:jc w:val="center"/>
              <w:rPr>
                <w:b/>
              </w:rPr>
            </w:pPr>
            <w:r w:rsidRPr="000E2F6B">
              <w:rPr>
                <w:b/>
              </w:rPr>
              <w:t>9</w:t>
            </w:r>
          </w:p>
        </w:tc>
        <w:tc>
          <w:tcPr>
            <w:tcW w:w="861" w:type="dxa"/>
          </w:tcPr>
          <w:p w14:paraId="05F7DD0D" w14:textId="77777777" w:rsidR="005167A9" w:rsidRPr="000E2F6B" w:rsidRDefault="005167A9" w:rsidP="007424B1">
            <w:pPr>
              <w:pStyle w:val="NoSpacing"/>
              <w:jc w:val="center"/>
            </w:pPr>
            <w:r w:rsidRPr="000E2F6B">
              <w:t>2,373</w:t>
            </w:r>
          </w:p>
        </w:tc>
        <w:tc>
          <w:tcPr>
            <w:tcW w:w="951" w:type="dxa"/>
          </w:tcPr>
          <w:p w14:paraId="10E7DF2B" w14:textId="77777777" w:rsidR="005167A9" w:rsidRPr="00373904" w:rsidRDefault="005167A9" w:rsidP="007424B1">
            <w:pPr>
              <w:pStyle w:val="NoSpacing"/>
              <w:jc w:val="center"/>
              <w:rPr>
                <w:color w:val="0070C0"/>
              </w:rPr>
            </w:pPr>
            <w:r w:rsidRPr="00373904">
              <w:rPr>
                <w:color w:val="0070C0"/>
              </w:rPr>
              <w:t>1</w:t>
            </w:r>
          </w:p>
        </w:tc>
        <w:tc>
          <w:tcPr>
            <w:tcW w:w="862" w:type="dxa"/>
          </w:tcPr>
          <w:p w14:paraId="2A6924E0" w14:textId="4B01D207" w:rsidR="005167A9" w:rsidRPr="000E2F6B" w:rsidRDefault="005167A9" w:rsidP="007424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13" w:type="dxa"/>
          </w:tcPr>
          <w:p w14:paraId="1EB87E51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94</w:t>
            </w:r>
          </w:p>
        </w:tc>
        <w:tc>
          <w:tcPr>
            <w:tcW w:w="1018" w:type="dxa"/>
          </w:tcPr>
          <w:p w14:paraId="26D2B435" w14:textId="77777777" w:rsidR="005167A9" w:rsidRPr="000E2F6B" w:rsidRDefault="005167A9" w:rsidP="007424B1">
            <w:pPr>
              <w:pStyle w:val="NoSpacing"/>
              <w:jc w:val="center"/>
              <w:rPr>
                <w:b/>
              </w:rPr>
            </w:pPr>
            <w:r w:rsidRPr="000E2F6B">
              <w:rPr>
                <w:b/>
              </w:rPr>
              <w:t>99%</w:t>
            </w:r>
          </w:p>
        </w:tc>
        <w:tc>
          <w:tcPr>
            <w:tcW w:w="984" w:type="dxa"/>
          </w:tcPr>
          <w:p w14:paraId="7C58135E" w14:textId="7FE1DDC4" w:rsidR="005167A9" w:rsidRPr="000E2F6B" w:rsidRDefault="005167A9" w:rsidP="007424B1">
            <w:pPr>
              <w:pStyle w:val="NoSpacing"/>
              <w:jc w:val="center"/>
              <w:rPr>
                <w:b/>
              </w:rPr>
            </w:pPr>
            <w:r w:rsidRPr="00BF12CD">
              <w:rPr>
                <w:b/>
              </w:rPr>
              <w:t>44.5k</w:t>
            </w:r>
          </w:p>
        </w:tc>
        <w:tc>
          <w:tcPr>
            <w:tcW w:w="941" w:type="dxa"/>
          </w:tcPr>
          <w:p w14:paraId="59EBED3D" w14:textId="77777777" w:rsidR="005167A9" w:rsidRPr="00122602" w:rsidRDefault="005167A9" w:rsidP="007424B1">
            <w:pPr>
              <w:pStyle w:val="NoSpacing"/>
              <w:jc w:val="center"/>
              <w:rPr>
                <w:b/>
              </w:rPr>
            </w:pPr>
            <w:r w:rsidRPr="00122602">
              <w:rPr>
                <w:b/>
              </w:rPr>
              <w:t>3</w:t>
            </w:r>
          </w:p>
        </w:tc>
        <w:tc>
          <w:tcPr>
            <w:tcW w:w="1168" w:type="dxa"/>
          </w:tcPr>
          <w:p w14:paraId="3B136F2B" w14:textId="0484A59F" w:rsidR="005167A9" w:rsidRPr="000E2F6B" w:rsidRDefault="005167A9" w:rsidP="007424B1">
            <w:pPr>
              <w:pStyle w:val="NoSpacing"/>
              <w:jc w:val="center"/>
            </w:pPr>
            <w:r>
              <w:t>14,858</w:t>
            </w:r>
          </w:p>
        </w:tc>
        <w:tc>
          <w:tcPr>
            <w:tcW w:w="682" w:type="dxa"/>
          </w:tcPr>
          <w:p w14:paraId="5B054CC6" w14:textId="07153890" w:rsidR="005167A9" w:rsidRDefault="005167A9" w:rsidP="007424B1">
            <w:pPr>
              <w:pStyle w:val="NoSpacing"/>
              <w:jc w:val="center"/>
            </w:pPr>
            <w:r>
              <w:t>2</w:t>
            </w:r>
          </w:p>
        </w:tc>
      </w:tr>
      <w:tr w:rsidR="005167A9" w14:paraId="173AE26F" w14:textId="755F1BC6" w:rsidTr="005167A9">
        <w:tc>
          <w:tcPr>
            <w:tcW w:w="770" w:type="dxa"/>
          </w:tcPr>
          <w:p w14:paraId="552CFC0B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10</w:t>
            </w:r>
          </w:p>
        </w:tc>
        <w:tc>
          <w:tcPr>
            <w:tcW w:w="861" w:type="dxa"/>
          </w:tcPr>
          <w:p w14:paraId="39CE22C4" w14:textId="77777777" w:rsidR="005167A9" w:rsidRDefault="005167A9" w:rsidP="007424B1">
            <w:pPr>
              <w:pStyle w:val="NoSpacing"/>
              <w:jc w:val="center"/>
            </w:pPr>
            <w:r>
              <w:t>2,035</w:t>
            </w:r>
          </w:p>
        </w:tc>
        <w:tc>
          <w:tcPr>
            <w:tcW w:w="951" w:type="dxa"/>
          </w:tcPr>
          <w:p w14:paraId="34187AD7" w14:textId="77777777" w:rsidR="005167A9" w:rsidRDefault="005167A9" w:rsidP="007424B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862" w:type="dxa"/>
          </w:tcPr>
          <w:p w14:paraId="2A2D6871" w14:textId="77777777" w:rsidR="005167A9" w:rsidRDefault="005167A9" w:rsidP="007424B1">
            <w:pPr>
              <w:pStyle w:val="NoSpacing"/>
              <w:jc w:val="center"/>
            </w:pPr>
            <w:r>
              <w:t>86</w:t>
            </w:r>
          </w:p>
        </w:tc>
        <w:tc>
          <w:tcPr>
            <w:tcW w:w="1113" w:type="dxa"/>
          </w:tcPr>
          <w:p w14:paraId="2B0C84D4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96</w:t>
            </w:r>
          </w:p>
        </w:tc>
        <w:tc>
          <w:tcPr>
            <w:tcW w:w="1018" w:type="dxa"/>
          </w:tcPr>
          <w:p w14:paraId="1A508153" w14:textId="0B5C51D2" w:rsidR="005167A9" w:rsidRDefault="005167A9" w:rsidP="007424B1">
            <w:pPr>
              <w:pStyle w:val="NoSpacing"/>
              <w:jc w:val="center"/>
            </w:pPr>
            <w:r>
              <w:t>90%</w:t>
            </w:r>
          </w:p>
        </w:tc>
        <w:tc>
          <w:tcPr>
            <w:tcW w:w="984" w:type="dxa"/>
          </w:tcPr>
          <w:p w14:paraId="1D7E0B7F" w14:textId="353DC633" w:rsidR="005167A9" w:rsidRDefault="005167A9" w:rsidP="007424B1">
            <w:pPr>
              <w:pStyle w:val="NoSpacing"/>
              <w:jc w:val="center"/>
            </w:pPr>
            <w:r>
              <w:t>37.7k</w:t>
            </w:r>
          </w:p>
        </w:tc>
        <w:tc>
          <w:tcPr>
            <w:tcW w:w="941" w:type="dxa"/>
          </w:tcPr>
          <w:p w14:paraId="078BBF69" w14:textId="6AE4532F" w:rsidR="005167A9" w:rsidRDefault="005167A9" w:rsidP="00122602">
            <w:pPr>
              <w:pStyle w:val="NoSpacing"/>
              <w:jc w:val="center"/>
            </w:pPr>
            <w:r>
              <w:t>1(-1)</w:t>
            </w:r>
          </w:p>
        </w:tc>
        <w:tc>
          <w:tcPr>
            <w:tcW w:w="1168" w:type="dxa"/>
          </w:tcPr>
          <w:p w14:paraId="5B0A7FF1" w14:textId="7C18616C" w:rsidR="005167A9" w:rsidRDefault="005167A9" w:rsidP="007424B1">
            <w:pPr>
              <w:pStyle w:val="NoSpacing"/>
              <w:jc w:val="center"/>
            </w:pPr>
            <w:r>
              <w:t>18,887</w:t>
            </w:r>
          </w:p>
        </w:tc>
        <w:tc>
          <w:tcPr>
            <w:tcW w:w="682" w:type="dxa"/>
          </w:tcPr>
          <w:p w14:paraId="5CB95E95" w14:textId="54279CB7" w:rsidR="005167A9" w:rsidRDefault="005167A9" w:rsidP="007424B1">
            <w:pPr>
              <w:pStyle w:val="NoSpacing"/>
              <w:jc w:val="center"/>
            </w:pPr>
            <w:r>
              <w:t>3</w:t>
            </w:r>
          </w:p>
        </w:tc>
      </w:tr>
      <w:tr w:rsidR="005167A9" w14:paraId="6C241C9F" w14:textId="4E6E6A72" w:rsidTr="005167A9">
        <w:tc>
          <w:tcPr>
            <w:tcW w:w="770" w:type="dxa"/>
          </w:tcPr>
          <w:p w14:paraId="490D7425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 w:rsidRPr="004A2E64">
              <w:rPr>
                <w:b/>
              </w:rPr>
              <w:t>11</w:t>
            </w:r>
          </w:p>
        </w:tc>
        <w:tc>
          <w:tcPr>
            <w:tcW w:w="861" w:type="dxa"/>
          </w:tcPr>
          <w:p w14:paraId="242D95A5" w14:textId="77777777" w:rsidR="005167A9" w:rsidRPr="0052037F" w:rsidRDefault="005167A9" w:rsidP="007424B1">
            <w:pPr>
              <w:pStyle w:val="NoSpacing"/>
              <w:jc w:val="center"/>
              <w:rPr>
                <w:b/>
              </w:rPr>
            </w:pPr>
            <w:r w:rsidRPr="0052037F">
              <w:rPr>
                <w:b/>
              </w:rPr>
              <w:t>9,360</w:t>
            </w:r>
          </w:p>
        </w:tc>
        <w:tc>
          <w:tcPr>
            <w:tcW w:w="951" w:type="dxa"/>
          </w:tcPr>
          <w:p w14:paraId="03D2AB7E" w14:textId="77777777" w:rsidR="005167A9" w:rsidRDefault="005167A9" w:rsidP="007424B1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862" w:type="dxa"/>
          </w:tcPr>
          <w:p w14:paraId="4409BE5D" w14:textId="0D28EB84" w:rsidR="005167A9" w:rsidRDefault="005167A9" w:rsidP="007424B1">
            <w:pPr>
              <w:pStyle w:val="NoSpacing"/>
              <w:jc w:val="center"/>
            </w:pPr>
            <w:r w:rsidRPr="00373904">
              <w:rPr>
                <w:color w:val="0070C0"/>
              </w:rPr>
              <w:t>52</w:t>
            </w:r>
          </w:p>
        </w:tc>
        <w:tc>
          <w:tcPr>
            <w:tcW w:w="1113" w:type="dxa"/>
          </w:tcPr>
          <w:p w14:paraId="44D8DB76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58</w:t>
            </w:r>
          </w:p>
        </w:tc>
        <w:tc>
          <w:tcPr>
            <w:tcW w:w="1018" w:type="dxa"/>
          </w:tcPr>
          <w:p w14:paraId="4E682A5D" w14:textId="62111813" w:rsidR="005167A9" w:rsidRDefault="005167A9" w:rsidP="007424B1">
            <w:pPr>
              <w:pStyle w:val="NoSpacing"/>
              <w:jc w:val="center"/>
            </w:pPr>
            <w:r>
              <w:t>90%</w:t>
            </w:r>
          </w:p>
        </w:tc>
        <w:tc>
          <w:tcPr>
            <w:tcW w:w="984" w:type="dxa"/>
          </w:tcPr>
          <w:p w14:paraId="0D2E0C3A" w14:textId="1382E6F6" w:rsidR="005167A9" w:rsidRDefault="005167A9" w:rsidP="007424B1">
            <w:pPr>
              <w:pStyle w:val="NoSpacing"/>
              <w:jc w:val="center"/>
            </w:pPr>
            <w:r w:rsidRPr="00BF12CD">
              <w:rPr>
                <w:color w:val="0070C0"/>
              </w:rPr>
              <w:t>14.4k</w:t>
            </w:r>
          </w:p>
        </w:tc>
        <w:tc>
          <w:tcPr>
            <w:tcW w:w="941" w:type="dxa"/>
          </w:tcPr>
          <w:p w14:paraId="3A97C9C3" w14:textId="77777777" w:rsidR="005167A9" w:rsidRDefault="005167A9" w:rsidP="007424B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3F815E1E" w14:textId="36C3B2AD" w:rsidR="005167A9" w:rsidRDefault="005167A9" w:rsidP="007424B1">
            <w:pPr>
              <w:pStyle w:val="NoSpacing"/>
              <w:jc w:val="center"/>
            </w:pPr>
            <w:r>
              <w:t>14,475</w:t>
            </w:r>
          </w:p>
        </w:tc>
        <w:tc>
          <w:tcPr>
            <w:tcW w:w="682" w:type="dxa"/>
          </w:tcPr>
          <w:p w14:paraId="7CF67BF7" w14:textId="2A582EF6" w:rsidR="005167A9" w:rsidRPr="005167A9" w:rsidRDefault="005167A9" w:rsidP="007424B1">
            <w:pPr>
              <w:pStyle w:val="NoSpacing"/>
              <w:jc w:val="center"/>
              <w:rPr>
                <w:b/>
                <w:bCs/>
              </w:rPr>
            </w:pPr>
            <w:r w:rsidRPr="005167A9">
              <w:rPr>
                <w:b/>
                <w:bCs/>
                <w:color w:val="0070C0"/>
              </w:rPr>
              <w:t>15</w:t>
            </w:r>
          </w:p>
        </w:tc>
      </w:tr>
      <w:tr w:rsidR="005167A9" w14:paraId="1BB8560F" w14:textId="16FEA9CB" w:rsidTr="005167A9">
        <w:tc>
          <w:tcPr>
            <w:tcW w:w="770" w:type="dxa"/>
          </w:tcPr>
          <w:p w14:paraId="406AF759" w14:textId="77777777" w:rsidR="005167A9" w:rsidRPr="004A2E64" w:rsidRDefault="005167A9" w:rsidP="007424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861" w:type="dxa"/>
          </w:tcPr>
          <w:p w14:paraId="629FE746" w14:textId="77777777" w:rsidR="005167A9" w:rsidRPr="0052037F" w:rsidRDefault="005167A9" w:rsidP="007424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951" w:type="dxa"/>
          </w:tcPr>
          <w:p w14:paraId="2B784F62" w14:textId="77777777" w:rsidR="005167A9" w:rsidRDefault="005167A9" w:rsidP="007424B1">
            <w:pPr>
              <w:pStyle w:val="NoSpacing"/>
              <w:jc w:val="center"/>
            </w:pPr>
            <w:r>
              <w:t>57</w:t>
            </w:r>
          </w:p>
        </w:tc>
        <w:tc>
          <w:tcPr>
            <w:tcW w:w="862" w:type="dxa"/>
          </w:tcPr>
          <w:p w14:paraId="418A2C1B" w14:textId="301E566C" w:rsidR="005167A9" w:rsidRDefault="005167A9" w:rsidP="007424B1">
            <w:pPr>
              <w:pStyle w:val="NoSpacing"/>
              <w:jc w:val="center"/>
            </w:pPr>
            <w:r>
              <w:t>812</w:t>
            </w:r>
          </w:p>
        </w:tc>
        <w:tc>
          <w:tcPr>
            <w:tcW w:w="1113" w:type="dxa"/>
          </w:tcPr>
          <w:p w14:paraId="6CCAE8EA" w14:textId="77777777" w:rsidR="005167A9" w:rsidRPr="00BF12CD" w:rsidRDefault="005167A9" w:rsidP="007424B1">
            <w:pPr>
              <w:pStyle w:val="NoSpacing"/>
              <w:jc w:val="center"/>
            </w:pPr>
            <w:r w:rsidRPr="00BF12CD">
              <w:t>905</w:t>
            </w:r>
          </w:p>
        </w:tc>
        <w:tc>
          <w:tcPr>
            <w:tcW w:w="1018" w:type="dxa"/>
          </w:tcPr>
          <w:p w14:paraId="3F56426F" w14:textId="044C2EDB" w:rsidR="005167A9" w:rsidRDefault="005167A9" w:rsidP="007424B1">
            <w:pPr>
              <w:pStyle w:val="NoSpacing"/>
              <w:jc w:val="center"/>
            </w:pPr>
            <w:r>
              <w:t>89.7%</w:t>
            </w:r>
          </w:p>
        </w:tc>
        <w:tc>
          <w:tcPr>
            <w:tcW w:w="984" w:type="dxa"/>
          </w:tcPr>
          <w:p w14:paraId="6B3F65AD" w14:textId="7D19C7E1" w:rsidR="005167A9" w:rsidRDefault="005167A9" w:rsidP="007424B1">
            <w:pPr>
              <w:pStyle w:val="NoSpacing"/>
              <w:jc w:val="center"/>
            </w:pPr>
            <w:r>
              <w:t>317.6k</w:t>
            </w:r>
          </w:p>
        </w:tc>
        <w:tc>
          <w:tcPr>
            <w:tcW w:w="941" w:type="dxa"/>
          </w:tcPr>
          <w:p w14:paraId="7A2C9761" w14:textId="006BFE55" w:rsidR="005167A9" w:rsidRDefault="005167A9" w:rsidP="008211F2">
            <w:pPr>
              <w:pStyle w:val="NoSpacing"/>
              <w:jc w:val="center"/>
            </w:pPr>
            <w:r>
              <w:t xml:space="preserve">18 </w:t>
            </w:r>
            <w:r w:rsidRPr="002D1234">
              <w:rPr>
                <w:sz w:val="16"/>
                <w:szCs w:val="16"/>
              </w:rPr>
              <w:t xml:space="preserve">out of </w:t>
            </w:r>
            <w:r>
              <w:t>19</w:t>
            </w:r>
          </w:p>
        </w:tc>
        <w:tc>
          <w:tcPr>
            <w:tcW w:w="1168" w:type="dxa"/>
            <w:shd w:val="clear" w:color="auto" w:fill="FFFFFF" w:themeFill="background1"/>
          </w:tcPr>
          <w:p w14:paraId="0398F4AF" w14:textId="7693C6F7" w:rsidR="005167A9" w:rsidRPr="00122602" w:rsidRDefault="005167A9" w:rsidP="008211F2">
            <w:pPr>
              <w:pStyle w:val="NoSpacing"/>
              <w:jc w:val="center"/>
              <w:rPr>
                <w:b/>
              </w:rPr>
            </w:pPr>
            <w:r w:rsidRPr="00122602">
              <w:rPr>
                <w:b/>
              </w:rPr>
              <w:t>Avg=16.7k</w:t>
            </w:r>
          </w:p>
        </w:tc>
        <w:tc>
          <w:tcPr>
            <w:tcW w:w="682" w:type="dxa"/>
            <w:shd w:val="clear" w:color="auto" w:fill="FFFFFF" w:themeFill="background1"/>
          </w:tcPr>
          <w:p w14:paraId="42C49C59" w14:textId="77777777" w:rsidR="005167A9" w:rsidRPr="00122602" w:rsidRDefault="005167A9" w:rsidP="008211F2">
            <w:pPr>
              <w:pStyle w:val="NoSpacing"/>
              <w:jc w:val="center"/>
              <w:rPr>
                <w:b/>
              </w:rPr>
            </w:pPr>
          </w:p>
        </w:tc>
      </w:tr>
    </w:tbl>
    <w:p w14:paraId="09CA2DA2" w14:textId="77777777" w:rsidR="00366064" w:rsidRDefault="00FA1D14" w:rsidP="00366064">
      <w:pPr>
        <w:pStyle w:val="NoSpacing"/>
        <w:ind w:firstLine="720"/>
        <w:rPr>
          <w:sz w:val="18"/>
          <w:szCs w:val="18"/>
        </w:rPr>
      </w:pPr>
      <w:r w:rsidRPr="00FA1D14">
        <w:rPr>
          <w:sz w:val="18"/>
          <w:szCs w:val="18"/>
        </w:rPr>
        <w:t>[*</w:t>
      </w:r>
      <w:r w:rsidR="000E2F6B">
        <w:rPr>
          <w:sz w:val="18"/>
          <w:szCs w:val="18"/>
        </w:rPr>
        <w:t xml:space="preserve">also have member village </w:t>
      </w:r>
      <w:proofErr w:type="gramStart"/>
      <w:r w:rsidR="000E2F6B">
        <w:rPr>
          <w:sz w:val="18"/>
          <w:szCs w:val="18"/>
        </w:rPr>
        <w:t>departments</w:t>
      </w:r>
      <w:r w:rsidRPr="00FA1D14">
        <w:rPr>
          <w:sz w:val="18"/>
          <w:szCs w:val="18"/>
        </w:rPr>
        <w:t>]</w:t>
      </w:r>
      <w:r>
        <w:rPr>
          <w:sz w:val="18"/>
          <w:szCs w:val="18"/>
        </w:rPr>
        <w:t xml:space="preserve">  [</w:t>
      </w:r>
      <w:proofErr w:type="gramEnd"/>
      <w:r>
        <w:rPr>
          <w:sz w:val="18"/>
          <w:szCs w:val="18"/>
        </w:rPr>
        <w:t>** per reporting through OSC]</w:t>
      </w:r>
    </w:p>
    <w:p w14:paraId="2C454B76" w14:textId="77777777" w:rsidR="008211F2" w:rsidRPr="00FA1D14" w:rsidRDefault="008211F2" w:rsidP="00366064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[+ Vacancy in Region 10]</w:t>
      </w:r>
    </w:p>
    <w:p w14:paraId="796CBCC3" w14:textId="69619843" w:rsidR="00366064" w:rsidRPr="00CE1C14" w:rsidRDefault="00090782" w:rsidP="0021216E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B82816F" wp14:editId="387486BB">
                <wp:simplePos x="0" y="0"/>
                <wp:positionH relativeFrom="column">
                  <wp:posOffset>3419475</wp:posOffset>
                </wp:positionH>
                <wp:positionV relativeFrom="paragraph">
                  <wp:posOffset>11430</wp:posOffset>
                </wp:positionV>
                <wp:extent cx="2376170" cy="55029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50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7629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Livingston: 640</w:t>
                            </w:r>
                            <w:r w:rsidRPr="00CE1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3DE007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Monroe: 1367</w:t>
                            </w:r>
                            <w:r w:rsidRPr="00CE1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C86447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Steuben: 1404</w:t>
                            </w:r>
                          </w:p>
                          <w:p w14:paraId="05BBDBD3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Seneca: 390</w:t>
                            </w:r>
                          </w:p>
                          <w:p w14:paraId="12ECF3F0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Ontario: 663</w:t>
                            </w:r>
                            <w:r w:rsidRPr="00CE1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570033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Orleans: 817</w:t>
                            </w:r>
                          </w:p>
                          <w:p w14:paraId="4FAF7F57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Wayne: 1383</w:t>
                            </w:r>
                            <w:r w:rsidRPr="00CE1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5C7DC2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Yates: 376</w:t>
                            </w:r>
                          </w:p>
                          <w:p w14:paraId="1AB50C24" w14:textId="1951309A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9F8B42" w14:textId="77777777" w:rsidR="00CE1C14" w:rsidRP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1C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Region 6:</w:t>
                            </w:r>
                          </w:p>
                          <w:p w14:paraId="5F294AF7" w14:textId="3FD2522B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Allegany: </w:t>
                            </w:r>
                            <w:r w:rsid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1034 sq</w:t>
                            </w:r>
                            <w:r w:rsidR="00A86C94" w:rsidRP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miles</w:t>
                            </w:r>
                          </w:p>
                          <w:p w14:paraId="437B2DCD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Cattaraugus: 1322</w:t>
                            </w:r>
                          </w:p>
                          <w:p w14:paraId="3B0A0C0D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Chautauqua: 1500</w:t>
                            </w:r>
                          </w:p>
                          <w:p w14:paraId="39AE3613" w14:textId="0B7D142F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Niagara: 1140</w:t>
                            </w:r>
                          </w:p>
                          <w:p w14:paraId="2AAB33AD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Erie: 1227</w:t>
                            </w:r>
                          </w:p>
                          <w:p w14:paraId="6B5D3B3C" w14:textId="04EA4F44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Wyoming: 596</w:t>
                            </w:r>
                          </w:p>
                          <w:p w14:paraId="72B65FCF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868182" w14:textId="77777777" w:rsidR="00CE1C14" w:rsidRP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1C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Region 7</w:t>
                            </w:r>
                          </w:p>
                          <w:p w14:paraId="1F3D2BC5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Duchess: 825</w:t>
                            </w:r>
                            <w:r w:rsid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6C94" w:rsidRP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sq miles</w:t>
                            </w:r>
                          </w:p>
                          <w:p w14:paraId="18233511" w14:textId="08C4D44D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Westchester: 500</w:t>
                            </w:r>
                          </w:p>
                          <w:p w14:paraId="19B782AD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Putnam: 246</w:t>
                            </w:r>
                          </w:p>
                          <w:p w14:paraId="301CF4D9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EA060B" w14:textId="77777777" w:rsidR="00CE1C14" w:rsidRP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1C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Region 8: </w:t>
                            </w:r>
                          </w:p>
                          <w:p w14:paraId="69F6AC56" w14:textId="7F19104F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Nassau: 453</w:t>
                            </w:r>
                            <w:r w:rsid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6C94" w:rsidRP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sq miles</w:t>
                            </w:r>
                          </w:p>
                          <w:p w14:paraId="373E3F00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03C215" w14:textId="77777777" w:rsidR="00CE1C14" w:rsidRP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1C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Region 9: </w:t>
                            </w:r>
                          </w:p>
                          <w:p w14:paraId="2D398CBA" w14:textId="2326001D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Suffolk: 2373</w:t>
                            </w:r>
                            <w:r w:rsid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6C94" w:rsidRP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sq miles</w:t>
                            </w:r>
                          </w:p>
                          <w:p w14:paraId="13D88108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DAD1FD" w14:textId="77777777" w:rsidR="00CE1C14" w:rsidRP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1C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Region 10: </w:t>
                            </w:r>
                          </w:p>
                          <w:p w14:paraId="2CB6DF0E" w14:textId="745CE932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Orange: 839</w:t>
                            </w:r>
                            <w:r w:rsid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6C94" w:rsidRP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sq miles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Rockland: 199</w:t>
                            </w:r>
                          </w:p>
                          <w:p w14:paraId="7E97F792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Sullivan: 997</w:t>
                            </w:r>
                          </w:p>
                          <w:p w14:paraId="270193ED" w14:textId="77777777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94B68E" w14:textId="77777777" w:rsidR="00CE1C14" w:rsidRP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1C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Region 11: </w:t>
                            </w:r>
                          </w:p>
                          <w:p w14:paraId="69569DFA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Clinton:1118</w:t>
                            </w:r>
                            <w:r w:rsid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6C94" w:rsidRPr="00A86C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sq miles</w:t>
                            </w:r>
                          </w:p>
                          <w:p w14:paraId="0C33722B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Essex: 1916</w:t>
                            </w:r>
                          </w:p>
                          <w:p w14:paraId="29B04FBC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Franklin: 1697</w:t>
                            </w:r>
                          </w:p>
                          <w:p w14:paraId="0CA22BA0" w14:textId="77777777" w:rsidR="00A86C9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Hamilton: 1808</w:t>
                            </w:r>
                          </w:p>
                          <w:p w14:paraId="1E2C15B1" w14:textId="44703EBD" w:rsidR="00CE1C14" w:rsidRDefault="00CE1C14" w:rsidP="00CE1C1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St. Lawrence: 2821</w:t>
                            </w:r>
                          </w:p>
                          <w:p w14:paraId="1C48F24F" w14:textId="77777777" w:rsidR="00CE1C14" w:rsidRDefault="00CE1C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28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.9pt;width:187.1pt;height:433.3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" filled="f" stroked="f">
                <v:textbox style="mso-fit-shape-to-text:t">
                  <w:txbxContent>
                    <w:p w14:paraId="58AC7629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Livingston: 640</w:t>
                      </w:r>
                      <w:r w:rsidRPr="00CE1C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3DE007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Monroe: 1367</w:t>
                      </w:r>
                      <w:r w:rsidRPr="00CE1C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C86447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Steuben: 1404</w:t>
                      </w:r>
                    </w:p>
                    <w:p w14:paraId="05BBDBD3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Seneca: 390</w:t>
                      </w:r>
                    </w:p>
                    <w:p w14:paraId="12ECF3F0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Ontario: 663</w:t>
                      </w:r>
                      <w:r w:rsidRPr="00CE1C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570033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Orleans: 817</w:t>
                      </w:r>
                    </w:p>
                    <w:p w14:paraId="4FAF7F57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Wayne: 1383</w:t>
                      </w:r>
                      <w:r w:rsidRPr="00CE1C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5C7DC2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Yates: 376</w:t>
                      </w:r>
                    </w:p>
                    <w:p w14:paraId="1AB50C24" w14:textId="1951309A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9F8B42" w14:textId="77777777" w:rsidR="00CE1C14" w:rsidRP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E1C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Region 6:</w:t>
                      </w:r>
                    </w:p>
                    <w:p w14:paraId="5F294AF7" w14:textId="3FD2522B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Allegany: </w:t>
                      </w:r>
                      <w:r w:rsid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>1034 sq</w:t>
                      </w:r>
                      <w:r w:rsidR="00A86C94" w:rsidRP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miles</w:t>
                      </w:r>
                    </w:p>
                    <w:p w14:paraId="437B2DCD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Cattaraugus: 1322</w:t>
                      </w:r>
                    </w:p>
                    <w:p w14:paraId="3B0A0C0D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Chautauqua: 1500</w:t>
                      </w:r>
                    </w:p>
                    <w:p w14:paraId="39AE3613" w14:textId="0B7D142F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Niagara: 1140</w:t>
                      </w:r>
                    </w:p>
                    <w:p w14:paraId="2AAB33AD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Erie: 1227</w:t>
                      </w:r>
                    </w:p>
                    <w:p w14:paraId="6B5D3B3C" w14:textId="04EA4F44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Wyoming: 596</w:t>
                      </w:r>
                    </w:p>
                    <w:p w14:paraId="72B65FCF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868182" w14:textId="77777777" w:rsidR="00CE1C14" w:rsidRP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E1C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Region 7</w:t>
                      </w:r>
                    </w:p>
                    <w:p w14:paraId="1F3D2BC5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Duchess: 825</w:t>
                      </w:r>
                      <w:r w:rsid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86C94" w:rsidRP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>sq miles</w:t>
                      </w:r>
                    </w:p>
                    <w:p w14:paraId="18233511" w14:textId="08C4D44D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Westchester: 500</w:t>
                      </w:r>
                    </w:p>
                    <w:p w14:paraId="19B782AD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Putnam: 246</w:t>
                      </w:r>
                    </w:p>
                    <w:p w14:paraId="301CF4D9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EA060B" w14:textId="77777777" w:rsidR="00CE1C14" w:rsidRP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E1C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Region 8: </w:t>
                      </w:r>
                    </w:p>
                    <w:p w14:paraId="69F6AC56" w14:textId="7F19104F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Nassau: 453</w:t>
                      </w:r>
                      <w:r w:rsid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86C94" w:rsidRP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>sq miles</w:t>
                      </w:r>
                    </w:p>
                    <w:p w14:paraId="373E3F00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03C215" w14:textId="77777777" w:rsidR="00CE1C14" w:rsidRP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E1C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Region 9: </w:t>
                      </w:r>
                    </w:p>
                    <w:p w14:paraId="2D398CBA" w14:textId="2326001D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Suffolk: 2373</w:t>
                      </w:r>
                      <w:r w:rsid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86C94" w:rsidRP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>sq miles</w:t>
                      </w:r>
                    </w:p>
                    <w:p w14:paraId="13D88108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DAD1FD" w14:textId="77777777" w:rsidR="00CE1C14" w:rsidRP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E1C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Region 10: </w:t>
                      </w:r>
                    </w:p>
                    <w:p w14:paraId="2CB6DF0E" w14:textId="745CE932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Orange: 839</w:t>
                      </w:r>
                      <w:r w:rsid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86C94" w:rsidRP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>sq miles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Rockland: 199</w:t>
                      </w:r>
                    </w:p>
                    <w:p w14:paraId="7E97F792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Sullivan: 997</w:t>
                      </w:r>
                    </w:p>
                    <w:p w14:paraId="270193ED" w14:textId="77777777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94B68E" w14:textId="77777777" w:rsidR="00CE1C14" w:rsidRP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E1C1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Region 11: </w:t>
                      </w:r>
                    </w:p>
                    <w:p w14:paraId="69569DFA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Clinton:1118</w:t>
                      </w:r>
                      <w:r w:rsid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86C94" w:rsidRPr="00A86C94">
                        <w:rPr>
                          <w:rFonts w:ascii="Arial" w:hAnsi="Arial" w:cs="Arial"/>
                          <w:sz w:val="18"/>
                          <w:szCs w:val="18"/>
                        </w:rPr>
                        <w:t>sq miles</w:t>
                      </w:r>
                    </w:p>
                    <w:p w14:paraId="0C33722B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Essex: 1916</w:t>
                      </w:r>
                    </w:p>
                    <w:p w14:paraId="29B04FBC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Franklin: 1697</w:t>
                      </w:r>
                    </w:p>
                    <w:p w14:paraId="0CA22BA0" w14:textId="77777777" w:rsidR="00A86C9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Hamilton: 1808</w:t>
                      </w:r>
                    </w:p>
                    <w:p w14:paraId="1E2C15B1" w14:textId="44703EBD" w:rsidR="00CE1C14" w:rsidRDefault="00CE1C14" w:rsidP="00CE1C1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St. Lawrence: 2821</w:t>
                      </w:r>
                    </w:p>
                    <w:p w14:paraId="1C48F24F" w14:textId="77777777" w:rsidR="00CE1C14" w:rsidRDefault="00CE1C14"/>
                  </w:txbxContent>
                </v:textbox>
              </v:shape>
            </w:pict>
          </mc:Fallback>
        </mc:AlternateContent>
      </w:r>
      <w:r w:rsidR="0021216E" w:rsidRPr="00CE1C14">
        <w:rPr>
          <w:b/>
        </w:rPr>
        <w:t xml:space="preserve">Region 1: </w:t>
      </w:r>
    </w:p>
    <w:p w14:paraId="7291DE03" w14:textId="77777777" w:rsidR="00A86C94" w:rsidRDefault="00BA2C5B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Albany: 533</w:t>
      </w:r>
      <w:r w:rsidR="00A86C94">
        <w:rPr>
          <w:rFonts w:ascii="Arial" w:hAnsi="Arial" w:cs="Arial"/>
          <w:sz w:val="18"/>
          <w:szCs w:val="18"/>
        </w:rPr>
        <w:t xml:space="preserve"> sq miles</w:t>
      </w:r>
    </w:p>
    <w:p w14:paraId="5B928F4E" w14:textId="60FF1518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Rensselaer: 665</w:t>
      </w:r>
      <w:r w:rsidRPr="0021216E">
        <w:rPr>
          <w:rFonts w:ascii="Arial" w:hAnsi="Arial" w:cs="Arial"/>
          <w:sz w:val="18"/>
          <w:szCs w:val="18"/>
        </w:rPr>
        <w:t xml:space="preserve"> </w:t>
      </w:r>
    </w:p>
    <w:p w14:paraId="1AA8B3E0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Saratoga: 844</w:t>
      </w:r>
    </w:p>
    <w:p w14:paraId="209096F4" w14:textId="1ABB3338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Schenectady: 209</w:t>
      </w:r>
    </w:p>
    <w:p w14:paraId="75666EAD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Warren: 932</w:t>
      </w:r>
    </w:p>
    <w:p w14:paraId="65FBCC88" w14:textId="65728508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Fulton: 533</w:t>
      </w:r>
    </w:p>
    <w:p w14:paraId="3C36163B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Washington: 846</w:t>
      </w:r>
    </w:p>
    <w:p w14:paraId="07E25899" w14:textId="1D14A622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Montgomery: 410</w:t>
      </w:r>
    </w:p>
    <w:p w14:paraId="116D9B3C" w14:textId="77777777" w:rsidR="0021216E" w:rsidRPr="00CE1C14" w:rsidRDefault="0021216E" w:rsidP="00366064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9587D93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 w:rsidRPr="00CE1C14">
        <w:rPr>
          <w:rFonts w:ascii="Arial" w:hAnsi="Arial" w:cs="Arial"/>
          <w:b/>
          <w:sz w:val="18"/>
          <w:szCs w:val="18"/>
        </w:rPr>
        <w:t>Region 2: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4E9025F" w14:textId="62D65302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Greene: 658</w:t>
      </w:r>
      <w:r w:rsidR="00A86C94">
        <w:rPr>
          <w:rFonts w:ascii="Arial" w:hAnsi="Arial" w:cs="Arial"/>
          <w:sz w:val="18"/>
          <w:szCs w:val="18"/>
        </w:rPr>
        <w:t xml:space="preserve"> sq miles</w:t>
      </w:r>
    </w:p>
    <w:p w14:paraId="6A0CCB7A" w14:textId="77777777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Schoharie: 626</w:t>
      </w:r>
    </w:p>
    <w:p w14:paraId="07E706C7" w14:textId="77777777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Columbia: 648</w:t>
      </w:r>
    </w:p>
    <w:p w14:paraId="44FBB2A5" w14:textId="77777777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Ulster: 1161</w:t>
      </w:r>
    </w:p>
    <w:p w14:paraId="0701402F" w14:textId="77777777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</w:p>
    <w:p w14:paraId="5607EF30" w14:textId="77777777" w:rsidR="0021216E" w:rsidRPr="00CE1C14" w:rsidRDefault="0021216E" w:rsidP="00366064">
      <w:pPr>
        <w:pStyle w:val="NoSpacing"/>
        <w:rPr>
          <w:rFonts w:ascii="Arial" w:hAnsi="Arial" w:cs="Arial"/>
          <w:b/>
          <w:sz w:val="18"/>
          <w:szCs w:val="18"/>
        </w:rPr>
      </w:pPr>
      <w:r w:rsidRPr="00CE1C14">
        <w:rPr>
          <w:rFonts w:ascii="Arial" w:hAnsi="Arial" w:cs="Arial"/>
          <w:b/>
          <w:sz w:val="18"/>
          <w:szCs w:val="18"/>
        </w:rPr>
        <w:t xml:space="preserve">Region 3: </w:t>
      </w:r>
    </w:p>
    <w:p w14:paraId="096FF369" w14:textId="16EC4B01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Madison: 661</w:t>
      </w:r>
      <w:r w:rsidR="00A86C94">
        <w:rPr>
          <w:rFonts w:ascii="Arial" w:hAnsi="Arial" w:cs="Arial"/>
          <w:sz w:val="18"/>
          <w:szCs w:val="18"/>
        </w:rPr>
        <w:t xml:space="preserve"> </w:t>
      </w:r>
      <w:bookmarkStart w:id="0" w:name="_Hlk63936342"/>
      <w:r w:rsidR="00A86C94">
        <w:rPr>
          <w:rFonts w:ascii="Arial" w:hAnsi="Arial" w:cs="Arial"/>
          <w:sz w:val="18"/>
          <w:szCs w:val="18"/>
        </w:rPr>
        <w:t>sq miles</w:t>
      </w:r>
      <w:bookmarkEnd w:id="0"/>
    </w:p>
    <w:p w14:paraId="07C8C2F9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Onondaga: 806</w:t>
      </w:r>
    </w:p>
    <w:p w14:paraId="26D9B6FF" w14:textId="28C77B0F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Herkimer: 1458</w:t>
      </w:r>
    </w:p>
    <w:p w14:paraId="094E22CA" w14:textId="77777777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Oneida: 1258</w:t>
      </w:r>
    </w:p>
    <w:p w14:paraId="7C66B6A5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Oswego: 1312</w:t>
      </w:r>
    </w:p>
    <w:p w14:paraId="6324B644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Jefferson: 1857</w:t>
      </w:r>
    </w:p>
    <w:p w14:paraId="1599642B" w14:textId="1C3296E4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Lewis: 1290</w:t>
      </w:r>
    </w:p>
    <w:p w14:paraId="5BD37554" w14:textId="77777777" w:rsidR="00A86C94" w:rsidRPr="00CE1C14" w:rsidRDefault="00A86C94" w:rsidP="00366064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8A495B8" w14:textId="77777777" w:rsidR="0021216E" w:rsidRPr="00CE1C14" w:rsidRDefault="0021216E" w:rsidP="00366064">
      <w:pPr>
        <w:pStyle w:val="NoSpacing"/>
        <w:rPr>
          <w:rFonts w:ascii="Arial" w:hAnsi="Arial" w:cs="Arial"/>
          <w:b/>
          <w:sz w:val="18"/>
          <w:szCs w:val="18"/>
        </w:rPr>
      </w:pPr>
      <w:r w:rsidRPr="00CE1C14">
        <w:rPr>
          <w:rFonts w:ascii="Arial" w:hAnsi="Arial" w:cs="Arial"/>
          <w:b/>
          <w:sz w:val="18"/>
          <w:szCs w:val="18"/>
        </w:rPr>
        <w:t xml:space="preserve">Region 4: </w:t>
      </w:r>
    </w:p>
    <w:p w14:paraId="1D10945B" w14:textId="2CE729D3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Broome: 716</w:t>
      </w:r>
      <w:r w:rsidR="00A86C94">
        <w:rPr>
          <w:rFonts w:ascii="Arial" w:hAnsi="Arial" w:cs="Arial"/>
          <w:sz w:val="18"/>
          <w:szCs w:val="18"/>
        </w:rPr>
        <w:t xml:space="preserve"> </w:t>
      </w:r>
      <w:r w:rsidR="00A86C94" w:rsidRPr="00A86C94">
        <w:rPr>
          <w:rFonts w:ascii="Arial" w:hAnsi="Arial" w:cs="Arial"/>
          <w:sz w:val="18"/>
          <w:szCs w:val="18"/>
        </w:rPr>
        <w:t>sq miles</w:t>
      </w:r>
    </w:p>
    <w:p w14:paraId="562B71F4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Chemung: 411</w:t>
      </w:r>
      <w:r w:rsidR="00A86C94">
        <w:rPr>
          <w:rFonts w:ascii="Arial" w:hAnsi="Arial" w:cs="Arial"/>
          <w:sz w:val="18"/>
          <w:szCs w:val="18"/>
        </w:rPr>
        <w:t>Lewis: 1290</w:t>
      </w:r>
    </w:p>
    <w:p w14:paraId="201818BD" w14:textId="5C4050E1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Cortland: 502</w:t>
      </w:r>
    </w:p>
    <w:p w14:paraId="5E7B7C01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Chenango:899</w:t>
      </w:r>
    </w:p>
    <w:p w14:paraId="26F9A645" w14:textId="77777777" w:rsidR="00A86C94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Delaware: 1467</w:t>
      </w:r>
    </w:p>
    <w:p w14:paraId="5779CE8B" w14:textId="526C6667" w:rsidR="00CE1C14" w:rsidRDefault="00CE1C14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Schuyler: 342</w:t>
      </w:r>
    </w:p>
    <w:p w14:paraId="76F59A10" w14:textId="77777777" w:rsidR="0021216E" w:rsidRDefault="00CE1C14" w:rsidP="00366064">
      <w:pPr>
        <w:pStyle w:val="NoSpacing"/>
        <w:rPr>
          <w:rFonts w:ascii="Arial" w:hAnsi="Arial" w:cs="Arial"/>
          <w:sz w:val="18"/>
          <w:szCs w:val="18"/>
        </w:rPr>
      </w:pPr>
      <w:r w:rsidRPr="00CE1C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Otsego: 1016</w:t>
      </w:r>
    </w:p>
    <w:p w14:paraId="01DC36CA" w14:textId="77777777" w:rsidR="00A86C94" w:rsidRDefault="00CE1C14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Tioga: 523</w:t>
      </w:r>
    </w:p>
    <w:p w14:paraId="08107276" w14:textId="77777777" w:rsidR="00A86C94" w:rsidRDefault="00CE1C14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Tompkins: 492</w:t>
      </w:r>
    </w:p>
    <w:p w14:paraId="47244369" w14:textId="7A03D28F" w:rsidR="00CE1C14" w:rsidRDefault="00CE1C14" w:rsidP="00366064">
      <w:pPr>
        <w:pStyle w:val="NoSpacing"/>
        <w:rPr>
          <w:rFonts w:ascii="Arial" w:hAnsi="Arial" w:cs="Arial"/>
          <w:sz w:val="18"/>
          <w:szCs w:val="18"/>
        </w:rPr>
      </w:pPr>
    </w:p>
    <w:p w14:paraId="553AE6B0" w14:textId="77777777" w:rsidR="0021216E" w:rsidRPr="00CE1C14" w:rsidRDefault="0021216E" w:rsidP="00366064">
      <w:pPr>
        <w:pStyle w:val="NoSpacing"/>
        <w:rPr>
          <w:rFonts w:ascii="Arial" w:hAnsi="Arial" w:cs="Arial"/>
          <w:b/>
          <w:sz w:val="18"/>
          <w:szCs w:val="18"/>
        </w:rPr>
      </w:pPr>
      <w:r w:rsidRPr="00CE1C14">
        <w:rPr>
          <w:rFonts w:ascii="Arial" w:hAnsi="Arial" w:cs="Arial"/>
          <w:b/>
          <w:sz w:val="18"/>
          <w:szCs w:val="18"/>
        </w:rPr>
        <w:t xml:space="preserve">Region5: </w:t>
      </w:r>
    </w:p>
    <w:p w14:paraId="4FB0DC15" w14:textId="27D0CFAA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Cayuga: 864</w:t>
      </w:r>
      <w:r w:rsidR="00A86C94">
        <w:rPr>
          <w:rFonts w:ascii="Arial" w:hAnsi="Arial" w:cs="Arial"/>
          <w:sz w:val="18"/>
          <w:szCs w:val="18"/>
        </w:rPr>
        <w:t xml:space="preserve"> </w:t>
      </w:r>
      <w:r w:rsidR="00A86C94" w:rsidRPr="00A86C94">
        <w:rPr>
          <w:rFonts w:ascii="Arial" w:hAnsi="Arial" w:cs="Arial"/>
          <w:sz w:val="18"/>
          <w:szCs w:val="18"/>
        </w:rPr>
        <w:t>sq miles</w:t>
      </w:r>
    </w:p>
    <w:p w14:paraId="4EF7EBEB" w14:textId="77777777" w:rsidR="0021216E" w:rsidRDefault="0021216E" w:rsidP="0036606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Genesee: 495</w:t>
      </w:r>
    </w:p>
    <w:p w14:paraId="18226B7E" w14:textId="61160064" w:rsidR="00366064" w:rsidRDefault="007A7657" w:rsidP="00366064">
      <w:pPr>
        <w:pStyle w:val="NoSpacing"/>
      </w:pPr>
      <w:r>
        <w:t>[Note: number after county is number of square miles]</w:t>
      </w:r>
    </w:p>
    <w:p w14:paraId="2419EDB2" w14:textId="11C098B0" w:rsidR="002D1234" w:rsidRDefault="002D1234" w:rsidP="00366064">
      <w:pPr>
        <w:pStyle w:val="NoSpacing"/>
      </w:pPr>
    </w:p>
    <w:p w14:paraId="24AE554E" w14:textId="239878D4" w:rsidR="002D1234" w:rsidRDefault="002D1234" w:rsidP="00366064">
      <w:pPr>
        <w:pStyle w:val="NoSpacing"/>
      </w:pPr>
      <w:r>
        <w:lastRenderedPageBreak/>
        <w:t xml:space="preserve">Updated: </w:t>
      </w:r>
      <w:r>
        <w:fldChar w:fldCharType="begin"/>
      </w:r>
      <w:r>
        <w:instrText xml:space="preserve"> DATE \@ "M/d/yy" </w:instrText>
      </w:r>
      <w:r>
        <w:fldChar w:fldCharType="separate"/>
      </w:r>
      <w:r w:rsidR="005167A9">
        <w:rPr>
          <w:noProof/>
        </w:rPr>
        <w:t>3/16/21</w:t>
      </w:r>
      <w:r>
        <w:fldChar w:fldCharType="end"/>
      </w:r>
    </w:p>
    <w:sectPr w:rsidR="002D1234" w:rsidSect="007424B1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Njc1NjG0NDY3s7RU0lEKTi0uzszPAykwrAUA2vXqTywAAAA="/>
  </w:docVars>
  <w:rsids>
    <w:rsidRoot w:val="00366064"/>
    <w:rsid w:val="000728BF"/>
    <w:rsid w:val="00090782"/>
    <w:rsid w:val="000E2F6B"/>
    <w:rsid w:val="00122602"/>
    <w:rsid w:val="0021216E"/>
    <w:rsid w:val="002C3145"/>
    <w:rsid w:val="002D1234"/>
    <w:rsid w:val="00366064"/>
    <w:rsid w:val="00373904"/>
    <w:rsid w:val="003A0FAC"/>
    <w:rsid w:val="003D3BD6"/>
    <w:rsid w:val="00475673"/>
    <w:rsid w:val="004A2E64"/>
    <w:rsid w:val="0051118E"/>
    <w:rsid w:val="005167A9"/>
    <w:rsid w:val="0052037F"/>
    <w:rsid w:val="005F58A7"/>
    <w:rsid w:val="006665FC"/>
    <w:rsid w:val="007424B1"/>
    <w:rsid w:val="007A30FD"/>
    <w:rsid w:val="007A7657"/>
    <w:rsid w:val="008211F2"/>
    <w:rsid w:val="00971015"/>
    <w:rsid w:val="00A663E7"/>
    <w:rsid w:val="00A86C94"/>
    <w:rsid w:val="00BA2C5B"/>
    <w:rsid w:val="00BF12CD"/>
    <w:rsid w:val="00C157DD"/>
    <w:rsid w:val="00C84F37"/>
    <w:rsid w:val="00CA724F"/>
    <w:rsid w:val="00CE1C14"/>
    <w:rsid w:val="00EC1957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5448"/>
  <w15:docId w15:val="{E9FC3C2B-4011-4D84-9EDE-ED177383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AC"/>
  </w:style>
  <w:style w:type="paragraph" w:styleId="Heading1">
    <w:name w:val="heading 1"/>
    <w:basedOn w:val="Normal"/>
    <w:next w:val="Normal"/>
    <w:link w:val="Heading1Char"/>
    <w:uiPriority w:val="9"/>
    <w:qFormat/>
    <w:rsid w:val="0074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064"/>
    <w:pPr>
      <w:spacing w:after="0" w:line="240" w:lineRule="auto"/>
    </w:pPr>
  </w:style>
  <w:style w:type="table" w:styleId="TableGrid">
    <w:name w:val="Table Grid"/>
    <w:basedOn w:val="TableNormal"/>
    <w:uiPriority w:val="39"/>
    <w:rsid w:val="0036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2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Niver, Katherine</dc:creator>
  <cp:keywords/>
  <dc:description/>
  <cp:lastModifiedBy>Tom Rinaldi</cp:lastModifiedBy>
  <cp:revision>4</cp:revision>
  <cp:lastPrinted>2021-03-15T19:07:00Z</cp:lastPrinted>
  <dcterms:created xsi:type="dcterms:W3CDTF">2021-03-16T20:21:00Z</dcterms:created>
  <dcterms:modified xsi:type="dcterms:W3CDTF">2021-03-17T00:28:00Z</dcterms:modified>
</cp:coreProperties>
</file>